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B347A" w:rsidRPr="00085825" w:rsidRDefault="0056753A" w:rsidP="00CC199F">
      <w:pPr>
        <w:spacing w:after="0" w:line="360" w:lineRule="auto"/>
        <w:jc w:val="center"/>
        <w:rPr>
          <w:b/>
          <w:sz w:val="44"/>
          <w:szCs w:val="44"/>
        </w:rPr>
      </w:pPr>
      <w:r w:rsidRPr="0056753A">
        <w:rPr>
          <w:i/>
          <w:noProof/>
          <w:sz w:val="40"/>
          <w:szCs w:val="40"/>
        </w:rPr>
        <w:pict>
          <v:shapetype id="_x0000_t202" coordsize="21600,21600" o:spt="202" path="m0,0l0,21600,21600,21600,21600,0xe">
            <v:stroke joinstyle="miter"/>
            <v:path gradientshapeok="t" o:connecttype="rect"/>
          </v:shapetype>
          <v:shape id="_x0000_s1026" type="#_x0000_t202" style="position:absolute;left:0;text-align:left;margin-left:-5.5pt;margin-top:45pt;width:676.5pt;height:441pt;z-index:251658240;mso-wrap-edited:f;mso-position-horizontal:absolute;mso-position-vertical:absolute" wrapcoords="0 0 21600 0 21600 21600 0 21600 0 0" filled="f" stroked="f">
            <v:fill o:detectmouseclick="t"/>
            <v:textbox style="mso-next-textbox:#_x0000_s1027" inset=",7.2pt,,7.2pt">
              <w:txbxContent>
                <w:p w:rsidR="00E92057" w:rsidRPr="00926C74" w:rsidRDefault="00E92057" w:rsidP="000F73CF">
                  <w:pPr>
                    <w:spacing w:after="0" w:line="360" w:lineRule="auto"/>
                    <w:jc w:val="center"/>
                    <w:rPr>
                      <w:sz w:val="40"/>
                      <w:szCs w:val="36"/>
                      <w:u w:val="single"/>
                    </w:rPr>
                  </w:pPr>
                  <w:r w:rsidRPr="00926C74">
                    <w:rPr>
                      <w:sz w:val="40"/>
                      <w:szCs w:val="36"/>
                      <w:u w:val="single"/>
                    </w:rPr>
                    <w:t>1-Point Scenario Strategy:</w:t>
                  </w:r>
                </w:p>
                <w:p w:rsidR="00E92057" w:rsidRPr="00B7040A" w:rsidRDefault="00E92057" w:rsidP="000F73CF">
                  <w:pPr>
                    <w:spacing w:after="0" w:line="360" w:lineRule="auto"/>
                    <w:jc w:val="center"/>
                    <w:rPr>
                      <w:b/>
                      <w:sz w:val="40"/>
                      <w:szCs w:val="36"/>
                    </w:rPr>
                  </w:pPr>
                  <w:r w:rsidRPr="00B7040A">
                    <w:rPr>
                      <w:b/>
                      <w:sz w:val="40"/>
                      <w:szCs w:val="36"/>
                    </w:rPr>
                    <w:t>Plug in 10.</w:t>
                  </w:r>
                </w:p>
                <w:p w:rsidR="00E92057" w:rsidRDefault="00E92057" w:rsidP="000F73CF">
                  <w:pPr>
                    <w:spacing w:after="0" w:line="360" w:lineRule="auto"/>
                    <w:jc w:val="center"/>
                    <w:rPr>
                      <w:sz w:val="36"/>
                      <w:szCs w:val="36"/>
                    </w:rPr>
                  </w:pPr>
                  <w:r>
                    <w:rPr>
                      <w:sz w:val="36"/>
                      <w:szCs w:val="36"/>
                    </w:rPr>
                    <w:t xml:space="preserve">One nice property of numbers in base 10 is that the digits can be written out in the form of a “polynomial”, with 10’s instead of </w:t>
                  </w:r>
                  <w:proofErr w:type="spellStart"/>
                  <w:r>
                    <w:rPr>
                      <w:sz w:val="36"/>
                      <w:szCs w:val="36"/>
                    </w:rPr>
                    <w:t>x’s</w:t>
                  </w:r>
                  <w:proofErr w:type="spellEnd"/>
                  <w:r>
                    <w:rPr>
                      <w:sz w:val="36"/>
                      <w:szCs w:val="36"/>
                    </w:rPr>
                    <w:t xml:space="preserve"> – for example, 2011 = 2*10</w:t>
                  </w:r>
                  <w:r>
                    <w:rPr>
                      <w:sz w:val="36"/>
                      <w:szCs w:val="36"/>
                      <w:vertAlign w:val="superscript"/>
                    </w:rPr>
                    <w:t xml:space="preserve">3 </w:t>
                  </w:r>
                  <w:r>
                    <w:rPr>
                      <w:sz w:val="36"/>
                      <w:szCs w:val="36"/>
                    </w:rPr>
                    <w:t>+ 0*10</w:t>
                  </w:r>
                  <w:r>
                    <w:rPr>
                      <w:sz w:val="36"/>
                      <w:szCs w:val="36"/>
                      <w:vertAlign w:val="superscript"/>
                    </w:rPr>
                    <w:t>2</w:t>
                  </w:r>
                  <w:r>
                    <w:rPr>
                      <w:sz w:val="36"/>
                      <w:szCs w:val="36"/>
                    </w:rPr>
                    <w:t xml:space="preserve"> + 1*10</w:t>
                  </w:r>
                  <w:r>
                    <w:rPr>
                      <w:sz w:val="36"/>
                      <w:szCs w:val="36"/>
                      <w:vertAlign w:val="superscript"/>
                    </w:rPr>
                    <w:t>1</w:t>
                  </w:r>
                  <w:r>
                    <w:rPr>
                      <w:sz w:val="36"/>
                      <w:szCs w:val="36"/>
                    </w:rPr>
                    <w:t xml:space="preserve"> + 1.</w:t>
                  </w:r>
                </w:p>
                <w:p w:rsidR="00E92057" w:rsidRPr="005402C7" w:rsidRDefault="00E92057" w:rsidP="000F73CF">
                  <w:pPr>
                    <w:spacing w:after="0" w:line="360" w:lineRule="auto"/>
                    <w:jc w:val="center"/>
                    <w:rPr>
                      <w:b/>
                      <w:i/>
                      <w:sz w:val="36"/>
                      <w:szCs w:val="36"/>
                    </w:rPr>
                  </w:pPr>
                  <w:r w:rsidRPr="005402C7">
                    <w:rPr>
                      <w:b/>
                      <w:i/>
                      <w:sz w:val="36"/>
                      <w:szCs w:val="36"/>
                    </w:rPr>
                    <w:t xml:space="preserve">Now, let’s capitalize on that! </w:t>
                  </w:r>
                </w:p>
                <w:p w:rsidR="00E92057" w:rsidRDefault="00E92057" w:rsidP="00064482">
                  <w:pPr>
                    <w:spacing w:after="0" w:line="360" w:lineRule="auto"/>
                    <w:jc w:val="center"/>
                    <w:rPr>
                      <w:sz w:val="36"/>
                      <w:szCs w:val="36"/>
                    </w:rPr>
                  </w:pPr>
                  <w:r>
                    <w:rPr>
                      <w:sz w:val="36"/>
                      <w:szCs w:val="36"/>
                    </w:rPr>
                    <w:t xml:space="preserve">So, let’s say Dr. </w:t>
                  </w:r>
                  <w:proofErr w:type="spellStart"/>
                  <w:r>
                    <w:rPr>
                      <w:sz w:val="36"/>
                      <w:szCs w:val="36"/>
                    </w:rPr>
                    <w:t>Bananaman</w:t>
                  </w:r>
                  <w:proofErr w:type="spellEnd"/>
                  <w:r>
                    <w:rPr>
                      <w:sz w:val="36"/>
                      <w:szCs w:val="36"/>
                    </w:rPr>
                    <w:t xml:space="preserve"> comes up with a polynomial with 1-digit, positive integer coefficients, we tell him to plug in 10 for x, and he tells us </w:t>
                  </w:r>
                  <w:proofErr w:type="gramStart"/>
                  <w:r>
                    <w:rPr>
                      <w:sz w:val="36"/>
                      <w:szCs w:val="36"/>
                    </w:rPr>
                    <w:t>f(</w:t>
                  </w:r>
                  <w:proofErr w:type="gramEnd"/>
                  <w:r>
                    <w:rPr>
                      <w:sz w:val="36"/>
                      <w:szCs w:val="36"/>
                    </w:rPr>
                    <w:t>10) = 1234.</w:t>
                  </w:r>
                </w:p>
                <w:p w:rsidR="00E92057" w:rsidRDefault="00E92057" w:rsidP="00064482">
                  <w:pPr>
                    <w:spacing w:after="0" w:line="360" w:lineRule="auto"/>
                    <w:jc w:val="center"/>
                    <w:rPr>
                      <w:sz w:val="36"/>
                      <w:szCs w:val="36"/>
                    </w:rPr>
                  </w:pPr>
                  <w:r>
                    <w:rPr>
                      <w:sz w:val="36"/>
                      <w:szCs w:val="36"/>
                    </w:rPr>
                    <w:t>We know the polynomial must have x</w:t>
                  </w:r>
                  <w:r>
                    <w:rPr>
                      <w:sz w:val="36"/>
                      <w:szCs w:val="36"/>
                      <w:vertAlign w:val="superscript"/>
                    </w:rPr>
                    <w:t>3</w:t>
                  </w:r>
                  <w:r>
                    <w:rPr>
                      <w:sz w:val="36"/>
                      <w:szCs w:val="36"/>
                    </w:rPr>
                    <w:t xml:space="preserve"> as its highest exponent term, since having any 10</w:t>
                  </w:r>
                  <w:r>
                    <w:rPr>
                      <w:sz w:val="36"/>
                      <w:szCs w:val="36"/>
                      <w:vertAlign w:val="superscript"/>
                    </w:rPr>
                    <w:t>4</w:t>
                  </w:r>
                  <w:r>
                    <w:rPr>
                      <w:sz w:val="36"/>
                      <w:szCs w:val="36"/>
                    </w:rPr>
                    <w:t xml:space="preserve">’s in there would make </w:t>
                  </w:r>
                  <w:proofErr w:type="gramStart"/>
                  <w:r>
                    <w:rPr>
                      <w:sz w:val="36"/>
                      <w:szCs w:val="36"/>
                    </w:rPr>
                    <w:t>f(</w:t>
                  </w:r>
                  <w:proofErr w:type="gramEnd"/>
                  <w:r>
                    <w:rPr>
                      <w:sz w:val="36"/>
                      <w:szCs w:val="36"/>
                    </w:rPr>
                    <w:t>10) greater than 10,000 (1*10</w:t>
                  </w:r>
                  <w:r>
                    <w:rPr>
                      <w:sz w:val="36"/>
                      <w:szCs w:val="36"/>
                      <w:vertAlign w:val="superscript"/>
                    </w:rPr>
                    <w:t>4</w:t>
                  </w:r>
                  <w:r>
                    <w:rPr>
                      <w:sz w:val="36"/>
                      <w:szCs w:val="36"/>
                    </w:rPr>
                    <w:t>) and having no 10</w:t>
                  </w:r>
                  <w:r>
                    <w:rPr>
                      <w:sz w:val="36"/>
                      <w:szCs w:val="36"/>
                      <w:vertAlign w:val="superscript"/>
                    </w:rPr>
                    <w:t>3</w:t>
                  </w:r>
                  <w:r>
                    <w:rPr>
                      <w:sz w:val="36"/>
                      <w:szCs w:val="36"/>
                    </w:rPr>
                    <w:t>’s would stop it from getting any higher than 999 (9*10</w:t>
                  </w:r>
                  <w:r>
                    <w:rPr>
                      <w:sz w:val="36"/>
                      <w:szCs w:val="36"/>
                      <w:vertAlign w:val="superscript"/>
                    </w:rPr>
                    <w:t>2</w:t>
                  </w:r>
                  <w:r>
                    <w:rPr>
                      <w:sz w:val="36"/>
                      <w:szCs w:val="36"/>
                    </w:rPr>
                    <w:t>+9*10</w:t>
                  </w:r>
                  <w:r>
                    <w:rPr>
                      <w:sz w:val="36"/>
                      <w:szCs w:val="36"/>
                      <w:vertAlign w:val="superscript"/>
                    </w:rPr>
                    <w:t>1</w:t>
                  </w:r>
                  <w:r>
                    <w:rPr>
                      <w:sz w:val="36"/>
                      <w:szCs w:val="36"/>
                    </w:rPr>
                    <w:t>+9).</w:t>
                  </w:r>
                </w:p>
                <w:p w:rsidR="00E92057" w:rsidRDefault="00E92057" w:rsidP="00064482">
                  <w:pPr>
                    <w:spacing w:after="0" w:line="360" w:lineRule="auto"/>
                    <w:jc w:val="center"/>
                    <w:rPr>
                      <w:sz w:val="36"/>
                      <w:szCs w:val="36"/>
                    </w:rPr>
                  </w:pPr>
                  <w:r>
                    <w:rPr>
                      <w:sz w:val="36"/>
                      <w:szCs w:val="36"/>
                    </w:rPr>
                    <w:t xml:space="preserve">Then, let’s give the coefficients of </w:t>
                  </w:r>
                  <w:proofErr w:type="gramStart"/>
                  <w:r>
                    <w:rPr>
                      <w:sz w:val="36"/>
                      <w:szCs w:val="36"/>
                    </w:rPr>
                    <w:t>f(</w:t>
                  </w:r>
                  <w:proofErr w:type="gramEnd"/>
                  <w:r>
                    <w:rPr>
                      <w:sz w:val="36"/>
                      <w:szCs w:val="36"/>
                    </w:rPr>
                    <w:t>x) variable names.</w:t>
                  </w:r>
                </w:p>
                <w:p w:rsidR="00E92057" w:rsidRDefault="00E92057" w:rsidP="00064482">
                  <w:pPr>
                    <w:spacing w:after="0" w:line="360" w:lineRule="auto"/>
                    <w:jc w:val="center"/>
                    <w:rPr>
                      <w:sz w:val="36"/>
                      <w:szCs w:val="36"/>
                    </w:rPr>
                  </w:pPr>
                  <w:proofErr w:type="gramStart"/>
                  <w:r>
                    <w:rPr>
                      <w:sz w:val="36"/>
                      <w:szCs w:val="36"/>
                    </w:rPr>
                    <w:t>f</w:t>
                  </w:r>
                  <w:proofErr w:type="gramEnd"/>
                  <w:r>
                    <w:rPr>
                      <w:sz w:val="36"/>
                      <w:szCs w:val="36"/>
                    </w:rPr>
                    <w:t>(x) = ax</w:t>
                  </w:r>
                  <w:r>
                    <w:rPr>
                      <w:sz w:val="36"/>
                      <w:szCs w:val="36"/>
                      <w:vertAlign w:val="superscript"/>
                    </w:rPr>
                    <w:t>3</w:t>
                  </w:r>
                  <w:r>
                    <w:rPr>
                      <w:sz w:val="36"/>
                      <w:szCs w:val="36"/>
                    </w:rPr>
                    <w:t>+bx</w:t>
                  </w:r>
                  <w:r>
                    <w:rPr>
                      <w:sz w:val="36"/>
                      <w:szCs w:val="36"/>
                      <w:vertAlign w:val="superscript"/>
                    </w:rPr>
                    <w:t>2</w:t>
                  </w:r>
                  <w:r>
                    <w:rPr>
                      <w:sz w:val="36"/>
                      <w:szCs w:val="36"/>
                    </w:rPr>
                    <w:t>+cx+d.</w:t>
                  </w:r>
                </w:p>
                <w:p w:rsidR="00E92057" w:rsidRDefault="00E92057" w:rsidP="00064482">
                  <w:pPr>
                    <w:spacing w:after="0" w:line="360" w:lineRule="auto"/>
                    <w:jc w:val="center"/>
                    <w:rPr>
                      <w:sz w:val="36"/>
                      <w:szCs w:val="36"/>
                    </w:rPr>
                  </w:pPr>
                  <w:proofErr w:type="gramStart"/>
                  <w:r>
                    <w:rPr>
                      <w:sz w:val="36"/>
                      <w:szCs w:val="36"/>
                    </w:rPr>
                    <w:t>f</w:t>
                  </w:r>
                  <w:proofErr w:type="gramEnd"/>
                  <w:r>
                    <w:rPr>
                      <w:sz w:val="36"/>
                      <w:szCs w:val="36"/>
                    </w:rPr>
                    <w:t>(10) = a(10)</w:t>
                  </w:r>
                  <w:r>
                    <w:rPr>
                      <w:sz w:val="36"/>
                      <w:szCs w:val="36"/>
                      <w:vertAlign w:val="superscript"/>
                    </w:rPr>
                    <w:t>3</w:t>
                  </w:r>
                  <w:r>
                    <w:rPr>
                      <w:sz w:val="36"/>
                      <w:szCs w:val="36"/>
                    </w:rPr>
                    <w:t>+b(10)</w:t>
                  </w:r>
                  <w:r>
                    <w:rPr>
                      <w:sz w:val="36"/>
                      <w:szCs w:val="36"/>
                      <w:vertAlign w:val="superscript"/>
                    </w:rPr>
                    <w:t>2</w:t>
                  </w:r>
                  <w:r>
                    <w:rPr>
                      <w:sz w:val="36"/>
                      <w:szCs w:val="36"/>
                    </w:rPr>
                    <w:t>+c(10)+d.</w:t>
                  </w:r>
                </w:p>
                <w:p w:rsidR="00E92057" w:rsidRDefault="00E92057" w:rsidP="00064482">
                  <w:pPr>
                    <w:spacing w:after="0" w:line="360" w:lineRule="auto"/>
                    <w:jc w:val="center"/>
                    <w:rPr>
                      <w:sz w:val="36"/>
                      <w:szCs w:val="36"/>
                    </w:rPr>
                  </w:pPr>
                  <w:r>
                    <w:rPr>
                      <w:sz w:val="36"/>
                      <w:szCs w:val="36"/>
                    </w:rPr>
                    <w:t xml:space="preserve">Now, we know that </w:t>
                  </w:r>
                  <w:proofErr w:type="gramStart"/>
                  <w:r>
                    <w:rPr>
                      <w:sz w:val="36"/>
                      <w:szCs w:val="36"/>
                    </w:rPr>
                    <w:t>a(</w:t>
                  </w:r>
                  <w:proofErr w:type="gramEnd"/>
                  <w:r>
                    <w:rPr>
                      <w:sz w:val="36"/>
                      <w:szCs w:val="36"/>
                    </w:rPr>
                    <w:t>10)</w:t>
                  </w:r>
                  <w:r>
                    <w:rPr>
                      <w:sz w:val="36"/>
                      <w:szCs w:val="36"/>
                      <w:vertAlign w:val="superscript"/>
                    </w:rPr>
                    <w:t>3</w:t>
                  </w:r>
                  <w:r>
                    <w:rPr>
                      <w:sz w:val="36"/>
                      <w:szCs w:val="36"/>
                    </w:rPr>
                    <w:t>, b(10)</w:t>
                  </w:r>
                  <w:r>
                    <w:rPr>
                      <w:sz w:val="36"/>
                      <w:szCs w:val="36"/>
                      <w:vertAlign w:val="superscript"/>
                    </w:rPr>
                    <w:t>2</w:t>
                  </w:r>
                  <w:r>
                    <w:rPr>
                      <w:sz w:val="36"/>
                      <w:szCs w:val="36"/>
                    </w:rPr>
                    <w:t xml:space="preserve">, and c(10) will have a units digit of 0, since they are all multiples of 10. So, the only way for </w:t>
                  </w:r>
                  <w:proofErr w:type="gramStart"/>
                  <w:r>
                    <w:rPr>
                      <w:sz w:val="36"/>
                      <w:szCs w:val="36"/>
                    </w:rPr>
                    <w:t>f(</w:t>
                  </w:r>
                  <w:proofErr w:type="gramEnd"/>
                  <w:r>
                    <w:rPr>
                      <w:sz w:val="36"/>
                      <w:szCs w:val="36"/>
                    </w:rPr>
                    <w:t xml:space="preserve">10) to end in 4 is if </w:t>
                  </w:r>
                  <w:r w:rsidRPr="00114BDE">
                    <w:rPr>
                      <w:b/>
                      <w:sz w:val="36"/>
                      <w:szCs w:val="36"/>
                    </w:rPr>
                    <w:t>the constant term (d) is 4</w:t>
                  </w:r>
                  <w:r w:rsidRPr="00114BDE">
                    <w:rPr>
                      <w:sz w:val="36"/>
                      <w:szCs w:val="36"/>
                    </w:rPr>
                    <w:t>.</w:t>
                  </w:r>
                </w:p>
                <w:p w:rsidR="00E92057" w:rsidRDefault="00E92057" w:rsidP="00064482">
                  <w:pPr>
                    <w:spacing w:after="0" w:line="360" w:lineRule="auto"/>
                    <w:jc w:val="center"/>
                    <w:rPr>
                      <w:sz w:val="36"/>
                      <w:szCs w:val="36"/>
                    </w:rPr>
                  </w:pPr>
                  <w:r>
                    <w:rPr>
                      <w:sz w:val="36"/>
                      <w:szCs w:val="36"/>
                    </w:rPr>
                    <w:t xml:space="preserve">Likewise, </w:t>
                  </w:r>
                  <w:proofErr w:type="gramStart"/>
                  <w:r>
                    <w:rPr>
                      <w:sz w:val="36"/>
                      <w:szCs w:val="36"/>
                    </w:rPr>
                    <w:t>a(</w:t>
                  </w:r>
                  <w:proofErr w:type="gramEnd"/>
                  <w:r>
                    <w:rPr>
                      <w:sz w:val="36"/>
                      <w:szCs w:val="36"/>
                    </w:rPr>
                    <w:t>10)</w:t>
                  </w:r>
                  <w:r>
                    <w:rPr>
                      <w:sz w:val="36"/>
                      <w:szCs w:val="36"/>
                      <w:vertAlign w:val="superscript"/>
                    </w:rPr>
                    <w:t>3</w:t>
                  </w:r>
                  <w:r>
                    <w:rPr>
                      <w:sz w:val="36"/>
                      <w:szCs w:val="36"/>
                    </w:rPr>
                    <w:t xml:space="preserve"> and b(10)</w:t>
                  </w:r>
                  <w:r>
                    <w:rPr>
                      <w:sz w:val="36"/>
                      <w:szCs w:val="36"/>
                      <w:vertAlign w:val="superscript"/>
                    </w:rPr>
                    <w:t>2</w:t>
                  </w:r>
                  <w:r>
                    <w:rPr>
                      <w:sz w:val="36"/>
                      <w:szCs w:val="36"/>
                    </w:rPr>
                    <w:t xml:space="preserve"> are multiples of 100, so they will not affect the tens digit of f(10). </w:t>
                  </w:r>
                  <w:r w:rsidRPr="00B3321A">
                    <w:rPr>
                      <w:b/>
                      <w:sz w:val="36"/>
                      <w:szCs w:val="36"/>
                    </w:rPr>
                    <w:t>That leaves c to be 3.</w:t>
                  </w:r>
                </w:p>
                <w:p w:rsidR="00E92057" w:rsidRDefault="00E92057" w:rsidP="00B93297">
                  <w:pPr>
                    <w:spacing w:after="0" w:line="360" w:lineRule="auto"/>
                    <w:jc w:val="center"/>
                    <w:rPr>
                      <w:sz w:val="36"/>
                      <w:szCs w:val="36"/>
                    </w:rPr>
                  </w:pPr>
                  <w:r>
                    <w:rPr>
                      <w:sz w:val="36"/>
                      <w:szCs w:val="36"/>
                    </w:rPr>
                    <w:t xml:space="preserve">Applying the same logic, </w:t>
                  </w:r>
                  <w:r w:rsidRPr="00B3321A">
                    <w:rPr>
                      <w:b/>
                      <w:sz w:val="36"/>
                      <w:szCs w:val="36"/>
                    </w:rPr>
                    <w:t>we get b to be 2 and a to be 1</w:t>
                  </w:r>
                  <w:r>
                    <w:rPr>
                      <w:sz w:val="36"/>
                      <w:szCs w:val="36"/>
                    </w:rPr>
                    <w:t xml:space="preserve">. From </w:t>
                  </w:r>
                  <w:proofErr w:type="gramStart"/>
                  <w:r>
                    <w:rPr>
                      <w:sz w:val="36"/>
                      <w:szCs w:val="36"/>
                    </w:rPr>
                    <w:t>f(</w:t>
                  </w:r>
                  <w:proofErr w:type="gramEnd"/>
                  <w:r>
                    <w:rPr>
                      <w:sz w:val="36"/>
                      <w:szCs w:val="36"/>
                    </w:rPr>
                    <w:t>10) alone, we get f(x). Solved!</w:t>
                  </w:r>
                </w:p>
                <w:p w:rsidR="00E92057" w:rsidRPr="00403F3A" w:rsidRDefault="00E92057" w:rsidP="00064482">
                  <w:pPr>
                    <w:spacing w:after="0" w:line="360" w:lineRule="auto"/>
                    <w:jc w:val="center"/>
                    <w:rPr>
                      <w:b/>
                      <w:i/>
                      <w:sz w:val="36"/>
                      <w:szCs w:val="36"/>
                    </w:rPr>
                  </w:pPr>
                  <w:r w:rsidRPr="00403F3A">
                    <w:rPr>
                      <w:b/>
                      <w:i/>
                      <w:sz w:val="36"/>
                      <w:szCs w:val="36"/>
                    </w:rPr>
                    <w:t>So, how do we make this a general strategy?</w:t>
                  </w:r>
                </w:p>
                <w:p w:rsidR="00E92057" w:rsidRDefault="00E92057" w:rsidP="00647EC4">
                  <w:pPr>
                    <w:spacing w:after="0" w:line="360" w:lineRule="auto"/>
                    <w:rPr>
                      <w:sz w:val="36"/>
                      <w:szCs w:val="36"/>
                    </w:rPr>
                  </w:pPr>
                  <w:r>
                    <w:rPr>
                      <w:sz w:val="36"/>
                      <w:szCs w:val="36"/>
                    </w:rPr>
                    <w:t>1) Plug in 10</w:t>
                  </w:r>
                </w:p>
                <w:p w:rsidR="00E92057" w:rsidRDefault="00E92057" w:rsidP="00647EC4">
                  <w:pPr>
                    <w:spacing w:after="0" w:line="360" w:lineRule="auto"/>
                    <w:rPr>
                      <w:sz w:val="36"/>
                      <w:szCs w:val="36"/>
                    </w:rPr>
                  </w:pPr>
                  <w:r>
                    <w:rPr>
                      <w:sz w:val="36"/>
                      <w:szCs w:val="36"/>
                    </w:rPr>
                    <w:t xml:space="preserve">2) The </w:t>
                  </w:r>
                  <w:proofErr w:type="gramStart"/>
                  <w:r>
                    <w:rPr>
                      <w:sz w:val="36"/>
                      <w:szCs w:val="36"/>
                    </w:rPr>
                    <w:t>units</w:t>
                  </w:r>
                  <w:proofErr w:type="gramEnd"/>
                  <w:r>
                    <w:rPr>
                      <w:sz w:val="36"/>
                      <w:szCs w:val="36"/>
                    </w:rPr>
                    <w:t xml:space="preserve"> digit of the result is the constant term</w:t>
                  </w:r>
                </w:p>
                <w:p w:rsidR="00E92057" w:rsidRDefault="00E92057" w:rsidP="00647EC4">
                  <w:pPr>
                    <w:spacing w:after="0" w:line="360" w:lineRule="auto"/>
                    <w:rPr>
                      <w:sz w:val="36"/>
                      <w:szCs w:val="36"/>
                    </w:rPr>
                  </w:pPr>
                  <w:r>
                    <w:rPr>
                      <w:sz w:val="36"/>
                      <w:szCs w:val="36"/>
                    </w:rPr>
                    <w:t>3) The tens digit is the x coefficient</w:t>
                  </w:r>
                </w:p>
                <w:p w:rsidR="00E92057" w:rsidRDefault="00E92057" w:rsidP="00647EC4">
                  <w:pPr>
                    <w:spacing w:after="0" w:line="360" w:lineRule="auto"/>
                    <w:rPr>
                      <w:sz w:val="36"/>
                      <w:szCs w:val="36"/>
                    </w:rPr>
                  </w:pPr>
                  <w:r>
                    <w:rPr>
                      <w:sz w:val="36"/>
                      <w:szCs w:val="36"/>
                    </w:rPr>
                    <w:t>4) The hundreds digit is the x</w:t>
                  </w:r>
                  <w:r>
                    <w:rPr>
                      <w:sz w:val="36"/>
                      <w:szCs w:val="36"/>
                      <w:vertAlign w:val="superscript"/>
                    </w:rPr>
                    <w:t>2</w:t>
                  </w:r>
                  <w:r>
                    <w:rPr>
                      <w:sz w:val="36"/>
                      <w:szCs w:val="36"/>
                    </w:rPr>
                    <w:t xml:space="preserve"> coefficient</w:t>
                  </w:r>
                </w:p>
                <w:p w:rsidR="00E92057" w:rsidRDefault="00E92057" w:rsidP="00647EC4">
                  <w:pPr>
                    <w:spacing w:after="0" w:line="360" w:lineRule="auto"/>
                    <w:rPr>
                      <w:sz w:val="36"/>
                      <w:szCs w:val="36"/>
                    </w:rPr>
                  </w:pPr>
                  <w:r>
                    <w:rPr>
                      <w:sz w:val="36"/>
                      <w:szCs w:val="36"/>
                    </w:rPr>
                    <w:t>5) …</w:t>
                  </w:r>
                </w:p>
                <w:p w:rsidR="00E92057" w:rsidRPr="00C07A1F" w:rsidRDefault="00E92057" w:rsidP="00BD7E6E">
                  <w:pPr>
                    <w:spacing w:after="0" w:line="360" w:lineRule="auto"/>
                    <w:rPr>
                      <w:sz w:val="36"/>
                      <w:szCs w:val="36"/>
                    </w:rPr>
                  </w:pPr>
                  <w:r>
                    <w:rPr>
                      <w:sz w:val="36"/>
                      <w:szCs w:val="36"/>
                    </w:rPr>
                    <w:t xml:space="preserve">1072358) </w:t>
                  </w:r>
                  <w:proofErr w:type="gramStart"/>
                  <w:r w:rsidRPr="00C07A1F">
                    <w:rPr>
                      <w:sz w:val="36"/>
                      <w:szCs w:val="36"/>
                    </w:rPr>
                    <w:t>You</w:t>
                  </w:r>
                  <w:proofErr w:type="gramEnd"/>
                  <w:r w:rsidRPr="00C07A1F">
                    <w:rPr>
                      <w:sz w:val="36"/>
                      <w:szCs w:val="36"/>
                    </w:rPr>
                    <w:t xml:space="preserve"> have the polynomial!</w:t>
                  </w:r>
                </w:p>
                <w:p w:rsidR="00E92057" w:rsidRDefault="00E92057" w:rsidP="00064482">
                  <w:pPr>
                    <w:spacing w:after="0" w:line="360" w:lineRule="auto"/>
                    <w:jc w:val="center"/>
                    <w:rPr>
                      <w:sz w:val="36"/>
                      <w:szCs w:val="36"/>
                    </w:rPr>
                  </w:pPr>
                </w:p>
                <w:p w:rsidR="00E92057" w:rsidRPr="00033C58" w:rsidRDefault="00E92057" w:rsidP="00064482">
                  <w:pPr>
                    <w:spacing w:after="0" w:line="360" w:lineRule="auto"/>
                    <w:jc w:val="center"/>
                    <w:rPr>
                      <w:sz w:val="36"/>
                      <w:szCs w:val="36"/>
                    </w:rPr>
                  </w:pPr>
                </w:p>
                <w:p w:rsidR="00E92057" w:rsidRDefault="00E92057" w:rsidP="000F73CF">
                  <w:pPr>
                    <w:spacing w:after="0" w:line="360" w:lineRule="auto"/>
                    <w:jc w:val="center"/>
                    <w:rPr>
                      <w:sz w:val="36"/>
                      <w:szCs w:val="36"/>
                    </w:rPr>
                  </w:pPr>
                </w:p>
                <w:p w:rsidR="00E92057" w:rsidRDefault="00E92057"/>
              </w:txbxContent>
            </v:textbox>
            <w10:wrap type="topAndBottom"/>
          </v:shape>
        </w:pict>
      </w:r>
      <w:r w:rsidR="001B50A2">
        <w:rPr>
          <w:b/>
          <w:sz w:val="44"/>
          <w:szCs w:val="44"/>
        </w:rPr>
        <w:t>Solution</w:t>
      </w:r>
      <w:r w:rsidR="007042A8" w:rsidRPr="00085825">
        <w:rPr>
          <w:b/>
          <w:sz w:val="44"/>
          <w:szCs w:val="44"/>
        </w:rPr>
        <w:t xml:space="preserve"> t</w:t>
      </w:r>
      <w:r w:rsidR="00347FDA" w:rsidRPr="00085825">
        <w:rPr>
          <w:b/>
          <w:sz w:val="44"/>
          <w:szCs w:val="44"/>
        </w:rPr>
        <w:t xml:space="preserve">o </w:t>
      </w:r>
      <w:r w:rsidR="001B50A2">
        <w:rPr>
          <w:b/>
          <w:sz w:val="44"/>
          <w:szCs w:val="44"/>
        </w:rPr>
        <w:t>Week #7</w:t>
      </w:r>
      <w:r w:rsidR="00980D4D">
        <w:rPr>
          <w:b/>
          <w:sz w:val="44"/>
          <w:szCs w:val="44"/>
        </w:rPr>
        <w:t>’s (Q2) problem (11/28 – 12/2</w:t>
      </w:r>
      <w:r w:rsidR="00DF1955" w:rsidRPr="00085825">
        <w:rPr>
          <w:b/>
          <w:sz w:val="44"/>
          <w:szCs w:val="44"/>
        </w:rPr>
        <w:t>):</w:t>
      </w:r>
    </w:p>
    <w:p w:rsidR="000F73CF" w:rsidRDefault="0056753A" w:rsidP="00CC199F">
      <w:pPr>
        <w:spacing w:after="0" w:line="360" w:lineRule="auto"/>
        <w:jc w:val="center"/>
        <w:rPr>
          <w:i/>
          <w:sz w:val="40"/>
          <w:szCs w:val="40"/>
        </w:rPr>
      </w:pPr>
      <w:r>
        <w:rPr>
          <w:i/>
          <w:noProof/>
          <w:sz w:val="40"/>
          <w:szCs w:val="40"/>
        </w:rPr>
        <w:pict>
          <v:shape id="_x0000_s1027" type="#_x0000_t202" style="position:absolute;left:0;text-align:left;margin-left:22pt;margin-top:-18pt;width:627pt;height:477pt;z-index:251659264;mso-wrap-edited:f;mso-position-horizontal:absolute;mso-position-vertical:absolute" wrapcoords="0 0 21600 0 21600 21600 0 21600 0 0" filled="f" stroked="f">
            <v:fill o:detectmouseclick="t"/>
            <v:textbox inset=",7.2pt,,7.2pt">
              <w:txbxContent/>
            </v:textbox>
            <w10:wrap type="topAndBottom"/>
          </v:shape>
        </w:pict>
      </w:r>
    </w:p>
    <w:p w:rsidR="00CC199F" w:rsidRPr="00980D4D" w:rsidRDefault="0056753A" w:rsidP="00D66F11">
      <w:pPr>
        <w:spacing w:after="0" w:line="360" w:lineRule="auto"/>
        <w:jc w:val="center"/>
        <w:rPr>
          <w:sz w:val="36"/>
          <w:szCs w:val="40"/>
        </w:rPr>
      </w:pPr>
      <w:r>
        <w:rPr>
          <w:noProof/>
          <w:sz w:val="36"/>
          <w:szCs w:val="40"/>
        </w:rPr>
        <w:pict>
          <v:shape id="_x0000_s1028" type="#_x0000_t202" style="position:absolute;left:0;text-align:left;margin-left:-11pt;margin-top:-27pt;width:676.5pt;height:7in;z-index:251660288;mso-wrap-edited:f;mso-position-horizontal:absolute;mso-position-vertical:absolute" wrapcoords="0 0 21600 0 21600 21600 0 21600 0 0" filled="f" stroked="f">
            <v:fill o:detectmouseclick="t"/>
            <v:textbox style="mso-next-textbox:#_x0000_s1029" inset=",7.2pt,,7.2pt">
              <w:txbxContent>
                <w:p w:rsidR="00E92057" w:rsidRPr="00926C74" w:rsidRDefault="00E92057" w:rsidP="00926C74">
                  <w:pPr>
                    <w:spacing w:after="0" w:line="360" w:lineRule="auto"/>
                    <w:jc w:val="center"/>
                    <w:rPr>
                      <w:sz w:val="40"/>
                      <w:szCs w:val="36"/>
                      <w:u w:val="single"/>
                    </w:rPr>
                  </w:pPr>
                  <w:r w:rsidRPr="00926C74">
                    <w:rPr>
                      <w:sz w:val="40"/>
                      <w:szCs w:val="36"/>
                      <w:u w:val="single"/>
                    </w:rPr>
                    <w:t>2-Point Scenario Strategy:</w:t>
                  </w:r>
                </w:p>
                <w:p w:rsidR="00E92057" w:rsidRDefault="00E92057" w:rsidP="00926C74">
                  <w:pPr>
                    <w:spacing w:after="0" w:line="360" w:lineRule="auto"/>
                    <w:jc w:val="center"/>
                    <w:rPr>
                      <w:b/>
                      <w:sz w:val="40"/>
                      <w:szCs w:val="36"/>
                    </w:rPr>
                  </w:pPr>
                  <w:r>
                    <w:rPr>
                      <w:b/>
                      <w:sz w:val="40"/>
                      <w:szCs w:val="36"/>
                    </w:rPr>
                    <w:t xml:space="preserve">Plug in 1, then plug in a power of ten greater than </w:t>
                  </w:r>
                  <w:proofErr w:type="gramStart"/>
                  <w:r>
                    <w:rPr>
                      <w:b/>
                      <w:sz w:val="40"/>
                      <w:szCs w:val="36"/>
                    </w:rPr>
                    <w:t>f(</w:t>
                  </w:r>
                  <w:proofErr w:type="gramEnd"/>
                  <w:r>
                    <w:rPr>
                      <w:b/>
                      <w:sz w:val="40"/>
                      <w:szCs w:val="36"/>
                    </w:rPr>
                    <w:t>1).</w:t>
                  </w:r>
                </w:p>
                <w:p w:rsidR="00BC61CF" w:rsidRDefault="00E92057" w:rsidP="00BC61CF">
                  <w:pPr>
                    <w:spacing w:after="0" w:line="360" w:lineRule="auto"/>
                    <w:jc w:val="center"/>
                    <w:rPr>
                      <w:sz w:val="36"/>
                      <w:szCs w:val="36"/>
                    </w:rPr>
                  </w:pPr>
                  <w:r>
                    <w:rPr>
                      <w:sz w:val="36"/>
                      <w:szCs w:val="36"/>
                    </w:rPr>
                    <w:t>This is the really tricky part. If the coefficients of the secret polynomial can be more than one-digit long, we can’t apply the strategy we used in the 1-Point Scenario right off the bat.</w:t>
                  </w:r>
                </w:p>
                <w:p w:rsidR="00E92057" w:rsidRDefault="00E92057" w:rsidP="00BC61CF">
                  <w:pPr>
                    <w:spacing w:after="0" w:line="360" w:lineRule="auto"/>
                    <w:jc w:val="center"/>
                    <w:rPr>
                      <w:sz w:val="36"/>
                      <w:szCs w:val="36"/>
                    </w:rPr>
                  </w:pPr>
                </w:p>
                <w:p w:rsidR="00E92057" w:rsidRDefault="00E92057" w:rsidP="00926C74">
                  <w:pPr>
                    <w:spacing w:after="0" w:line="360" w:lineRule="auto"/>
                    <w:jc w:val="center"/>
                    <w:rPr>
                      <w:sz w:val="36"/>
                      <w:szCs w:val="36"/>
                    </w:rPr>
                  </w:pPr>
                  <w:r>
                    <w:rPr>
                      <w:sz w:val="36"/>
                      <w:szCs w:val="36"/>
                    </w:rPr>
                    <w:t xml:space="preserve">Take the </w:t>
                  </w:r>
                  <w:proofErr w:type="gramStart"/>
                  <w:r>
                    <w:rPr>
                      <w:sz w:val="36"/>
                      <w:szCs w:val="36"/>
                    </w:rPr>
                    <w:t>f(</w:t>
                  </w:r>
                  <w:proofErr w:type="gramEnd"/>
                  <w:r>
                    <w:rPr>
                      <w:sz w:val="36"/>
                      <w:szCs w:val="36"/>
                    </w:rPr>
                    <w:t xml:space="preserve">10) = 1234 example from before. If the coefficients must be positive integers, the only possible polynomial that will spit this out is </w:t>
                  </w:r>
                  <w:proofErr w:type="gramStart"/>
                  <w:r>
                    <w:rPr>
                      <w:sz w:val="36"/>
                      <w:szCs w:val="36"/>
                    </w:rPr>
                    <w:t>f(</w:t>
                  </w:r>
                  <w:proofErr w:type="gramEnd"/>
                  <w:r>
                    <w:rPr>
                      <w:sz w:val="36"/>
                      <w:szCs w:val="36"/>
                    </w:rPr>
                    <w:t>x) = x</w:t>
                  </w:r>
                  <w:r>
                    <w:rPr>
                      <w:sz w:val="36"/>
                      <w:szCs w:val="36"/>
                      <w:vertAlign w:val="superscript"/>
                    </w:rPr>
                    <w:t>3</w:t>
                  </w:r>
                  <w:r>
                    <w:rPr>
                      <w:sz w:val="36"/>
                      <w:szCs w:val="36"/>
                    </w:rPr>
                    <w:t xml:space="preserve"> + 2x</w:t>
                  </w:r>
                  <w:r>
                    <w:rPr>
                      <w:sz w:val="36"/>
                      <w:szCs w:val="36"/>
                      <w:vertAlign w:val="superscript"/>
                    </w:rPr>
                    <w:t>2</w:t>
                  </w:r>
                  <w:r>
                    <w:rPr>
                      <w:sz w:val="36"/>
                      <w:szCs w:val="36"/>
                    </w:rPr>
                    <w:t xml:space="preserve"> + 3x + 4.</w:t>
                  </w:r>
                </w:p>
                <w:p w:rsidR="00BC61CF" w:rsidRDefault="00E92057" w:rsidP="00BC61CF">
                  <w:pPr>
                    <w:spacing w:after="0" w:line="360" w:lineRule="auto"/>
                    <w:jc w:val="center"/>
                    <w:rPr>
                      <w:sz w:val="36"/>
                      <w:szCs w:val="36"/>
                    </w:rPr>
                  </w:pPr>
                  <w:r>
                    <w:rPr>
                      <w:sz w:val="36"/>
                      <w:szCs w:val="36"/>
                    </w:rPr>
                    <w:t xml:space="preserve">However, if they can have multiple digits, for all we know, </w:t>
                  </w:r>
                  <w:proofErr w:type="gramStart"/>
                  <w:r>
                    <w:rPr>
                      <w:sz w:val="36"/>
                      <w:szCs w:val="36"/>
                    </w:rPr>
                    <w:t>f(</w:t>
                  </w:r>
                  <w:proofErr w:type="gramEnd"/>
                  <w:r>
                    <w:rPr>
                      <w:sz w:val="36"/>
                      <w:szCs w:val="36"/>
                    </w:rPr>
                    <w:t>x) could just be 1234 – the constant term isn’t confined to the units digit of f(10).</w:t>
                  </w:r>
                </w:p>
                <w:p w:rsidR="00E92057" w:rsidRDefault="00E92057" w:rsidP="00BC61CF">
                  <w:pPr>
                    <w:spacing w:after="0" w:line="360" w:lineRule="auto"/>
                    <w:jc w:val="center"/>
                    <w:rPr>
                      <w:sz w:val="36"/>
                      <w:szCs w:val="36"/>
                    </w:rPr>
                  </w:pPr>
                </w:p>
                <w:p w:rsidR="00E92057" w:rsidRDefault="00E92057" w:rsidP="00926C74">
                  <w:pPr>
                    <w:spacing w:after="0" w:line="360" w:lineRule="auto"/>
                    <w:jc w:val="center"/>
                    <w:rPr>
                      <w:sz w:val="36"/>
                      <w:szCs w:val="36"/>
                    </w:rPr>
                  </w:pPr>
                  <w:r>
                    <w:rPr>
                      <w:sz w:val="36"/>
                      <w:szCs w:val="36"/>
                    </w:rPr>
                    <w:t>In order to prevent overlaps like that, we need to find a power of 10 larger than any of the coefficients, and use that instead of 10.</w:t>
                  </w:r>
                </w:p>
                <w:p w:rsidR="00E92057" w:rsidRPr="0094377D" w:rsidRDefault="00E92057" w:rsidP="00926C74">
                  <w:pPr>
                    <w:spacing w:after="0" w:line="360" w:lineRule="auto"/>
                    <w:jc w:val="center"/>
                    <w:rPr>
                      <w:sz w:val="36"/>
                      <w:szCs w:val="36"/>
                    </w:rPr>
                  </w:pPr>
                  <w:r>
                    <w:rPr>
                      <w:sz w:val="36"/>
                      <w:szCs w:val="36"/>
                    </w:rPr>
                    <w:t xml:space="preserve">To find it: since the coefficients are all positive, the sum of the coefficients (which we can find using </w:t>
                  </w:r>
                  <w:proofErr w:type="gramStart"/>
                  <w:r>
                    <w:rPr>
                      <w:sz w:val="36"/>
                      <w:szCs w:val="36"/>
                    </w:rPr>
                    <w:t>f(</w:t>
                  </w:r>
                  <w:proofErr w:type="gramEnd"/>
                  <w:r>
                    <w:rPr>
                      <w:sz w:val="36"/>
                      <w:szCs w:val="36"/>
                    </w:rPr>
                    <w:t>1) – check it out if you don’t see it at first) must be greater than each of the individual ones.  So, if we plug in 1, we know what power of 10 we can plug in to “space the coefficients” in a way that they don’t overlap and conflict.</w:t>
                  </w:r>
                  <w:r w:rsidR="00330708">
                    <w:rPr>
                      <w:sz w:val="36"/>
                      <w:szCs w:val="36"/>
                    </w:rPr>
                    <w:t xml:space="preserve"> Check it out in action below, for the secret polynomial 69x</w:t>
                  </w:r>
                  <w:r w:rsidR="00330708">
                    <w:rPr>
                      <w:sz w:val="36"/>
                      <w:szCs w:val="36"/>
                      <w:vertAlign w:val="superscript"/>
                    </w:rPr>
                    <w:t>3</w:t>
                  </w:r>
                  <w:r w:rsidR="00330708">
                    <w:rPr>
                      <w:sz w:val="36"/>
                      <w:szCs w:val="36"/>
                    </w:rPr>
                    <w:t xml:space="preserve"> + 666x</w:t>
                  </w:r>
                  <w:r w:rsidR="00330708">
                    <w:rPr>
                      <w:sz w:val="36"/>
                      <w:szCs w:val="36"/>
                      <w:vertAlign w:val="superscript"/>
                    </w:rPr>
                    <w:t>2</w:t>
                  </w:r>
                  <w:r w:rsidR="00330708">
                    <w:rPr>
                      <w:sz w:val="36"/>
                      <w:szCs w:val="36"/>
                    </w:rPr>
                    <w:t xml:space="preserve"> + 42x + 33133!</w:t>
                  </w:r>
                </w:p>
                <w:p w:rsidR="00E92057" w:rsidRDefault="00E92057" w:rsidP="00926C74">
                  <w:pPr>
                    <w:jc w:val="center"/>
                  </w:pPr>
                </w:p>
              </w:txbxContent>
            </v:textbox>
            <w10:wrap type="tight"/>
          </v:shape>
        </w:pict>
      </w:r>
    </w:p>
    <w:p w:rsidR="004A41D3" w:rsidRDefault="004A41D3" w:rsidP="004A41D3">
      <w:pPr>
        <w:spacing w:after="0" w:line="360" w:lineRule="auto"/>
        <w:jc w:val="center"/>
        <w:rPr>
          <w:i/>
          <w:sz w:val="40"/>
          <w:szCs w:val="40"/>
        </w:rPr>
      </w:pPr>
      <w:r>
        <w:rPr>
          <w:i/>
          <w:noProof/>
          <w:sz w:val="40"/>
          <w:szCs w:val="40"/>
        </w:rPr>
        <w:drawing>
          <wp:anchor distT="0" distB="0" distL="114300" distR="114300" simplePos="0" relativeHeight="251661312" behindDoc="0" locked="0" layoutInCell="1" allowOverlap="1">
            <wp:simplePos x="0" y="0"/>
            <wp:positionH relativeFrom="column">
              <wp:posOffset>621030</wp:posOffset>
            </wp:positionH>
            <wp:positionV relativeFrom="paragraph">
              <wp:posOffset>1143000</wp:posOffset>
            </wp:positionV>
            <wp:extent cx="7202170" cy="4800600"/>
            <wp:effectExtent l="25400" t="0" r="11430" b="0"/>
            <wp:wrapTopAndBottom/>
            <wp:docPr id="7" name="" descr="POW 7 Q2 Fig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W 7 Q2 Figure 1.png"/>
                    <pic:cNvPicPr/>
                  </pic:nvPicPr>
                  <pic:blipFill>
                    <a:blip r:embed="rId8"/>
                    <a:stretch>
                      <a:fillRect/>
                    </a:stretch>
                  </pic:blipFill>
                  <pic:spPr>
                    <a:xfrm>
                      <a:off x="0" y="0"/>
                      <a:ext cx="7202170" cy="4800600"/>
                    </a:xfrm>
                    <a:prstGeom prst="rect">
                      <a:avLst/>
                    </a:prstGeom>
                  </pic:spPr>
                </pic:pic>
              </a:graphicData>
            </a:graphic>
          </wp:anchor>
        </w:drawing>
      </w:r>
      <w:r>
        <w:rPr>
          <w:i/>
          <w:noProof/>
          <w:sz w:val="40"/>
          <w:szCs w:val="40"/>
        </w:rPr>
        <w:pict>
          <v:shape id="_x0000_s1029" type="#_x0000_t202" style="position:absolute;left:0;text-align:left;margin-left:5.5pt;margin-top:-36pt;width:676.5pt;height:135pt;z-index:251662336;mso-wrap-edited:f;mso-position-horizontal:absolute;mso-position-horizontal-relative:text;mso-position-vertical:absolute;mso-position-vertical-relative:text" wrapcoords="0 0 21600 0 21600 21600 0 21600 0 0" filled="f" stroked="f">
            <v:fill o:detectmouseclick="t"/>
            <v:textbox style="mso-next-textbox:#_x0000_s1029" inset=",7.2pt,,7.2pt">
              <w:txbxContent/>
            </v:textbox>
            <w10:wrap type="topAndBottom"/>
          </v:shape>
        </w:pict>
      </w:r>
    </w:p>
    <w:p w:rsidR="00E071BE" w:rsidRPr="00D66F11" w:rsidRDefault="00E071BE" w:rsidP="00BC61CF">
      <w:pPr>
        <w:spacing w:after="0" w:line="360" w:lineRule="auto"/>
        <w:jc w:val="center"/>
        <w:rPr>
          <w:i/>
          <w:sz w:val="40"/>
          <w:szCs w:val="40"/>
        </w:rPr>
        <w:sectPr w:rsidR="00E071BE" w:rsidRPr="00D66F11">
          <w:type w:val="continuous"/>
          <w:pgSz w:w="15840" w:h="12240" w:orient="landscape"/>
          <w:pgMar w:top="1440" w:right="1440" w:bottom="1440" w:left="1440" w:gutter="0"/>
          <w:docGrid w:linePitch="360"/>
        </w:sectPr>
      </w:pPr>
      <w:r w:rsidRPr="00CC199F">
        <w:rPr>
          <w:i/>
          <w:sz w:val="40"/>
          <w:szCs w:val="40"/>
        </w:rPr>
        <w:t>Correct answers</w:t>
      </w:r>
      <w:r>
        <w:rPr>
          <w:i/>
          <w:sz w:val="40"/>
          <w:szCs w:val="40"/>
        </w:rPr>
        <w:t xml:space="preserve"> on the 1-Point Scenario</w:t>
      </w:r>
      <w:r w:rsidRPr="00CC199F">
        <w:rPr>
          <w:i/>
          <w:sz w:val="40"/>
          <w:szCs w:val="40"/>
        </w:rPr>
        <w:t xml:space="preserve"> from:</w:t>
      </w:r>
    </w:p>
    <w:p w:rsidR="00E62A53" w:rsidRPr="00E071BE" w:rsidRDefault="00E071BE" w:rsidP="00BC61CF">
      <w:pPr>
        <w:spacing w:after="0" w:line="480" w:lineRule="auto"/>
        <w:jc w:val="center"/>
        <w:rPr>
          <w:sz w:val="36"/>
          <w:szCs w:val="40"/>
        </w:rPr>
      </w:pPr>
      <w:proofErr w:type="spellStart"/>
      <w:r>
        <w:rPr>
          <w:sz w:val="36"/>
          <w:szCs w:val="40"/>
        </w:rPr>
        <w:t>Zoheb</w:t>
      </w:r>
      <w:proofErr w:type="spellEnd"/>
      <w:r>
        <w:rPr>
          <w:sz w:val="36"/>
          <w:szCs w:val="40"/>
        </w:rPr>
        <w:t xml:space="preserve"> </w:t>
      </w:r>
      <w:proofErr w:type="spellStart"/>
      <w:r>
        <w:rPr>
          <w:sz w:val="36"/>
          <w:szCs w:val="40"/>
        </w:rPr>
        <w:t>Anjum</w:t>
      </w:r>
      <w:proofErr w:type="spellEnd"/>
    </w:p>
    <w:p w:rsidR="00DF1955" w:rsidRPr="00F015C5" w:rsidRDefault="00DF1955" w:rsidP="00922528">
      <w:pPr>
        <w:spacing w:after="0"/>
        <w:jc w:val="center"/>
        <w:rPr>
          <w:sz w:val="28"/>
          <w:szCs w:val="28"/>
        </w:rPr>
      </w:pPr>
      <w:r w:rsidRPr="00F015C5">
        <w:rPr>
          <w:sz w:val="28"/>
          <w:szCs w:val="28"/>
        </w:rPr>
        <w:t xml:space="preserve">Congrats to the above, </w:t>
      </w:r>
      <w:r w:rsidR="00731572" w:rsidRPr="00F015C5">
        <w:rPr>
          <w:sz w:val="28"/>
          <w:szCs w:val="28"/>
        </w:rPr>
        <w:t>thanks to everyone else that gave it a try,</w:t>
      </w:r>
      <w:r w:rsidR="00980D4D">
        <w:rPr>
          <w:sz w:val="28"/>
          <w:szCs w:val="28"/>
        </w:rPr>
        <w:t xml:space="preserve"> and happy studying for midterms</w:t>
      </w:r>
      <w:r w:rsidR="00731572" w:rsidRPr="00F015C5">
        <w:rPr>
          <w:sz w:val="28"/>
          <w:szCs w:val="28"/>
        </w:rPr>
        <w:t>!</w:t>
      </w:r>
      <w:r w:rsidR="00EE151B" w:rsidRPr="00F015C5">
        <w:rPr>
          <w:sz w:val="28"/>
          <w:szCs w:val="28"/>
        </w:rPr>
        <w:t xml:space="preserve"> </w:t>
      </w:r>
      <w:r w:rsidR="00FC5834" w:rsidRPr="00F015C5">
        <w:rPr>
          <w:sz w:val="28"/>
          <w:szCs w:val="28"/>
        </w:rPr>
        <w:sym w:font="Wingdings" w:char="F04A"/>
      </w:r>
    </w:p>
    <w:sectPr w:rsidR="00DF1955" w:rsidRPr="00F015C5" w:rsidSect="00F038E6">
      <w:type w:val="continuous"/>
      <w:pgSz w:w="15840" w:h="12240" w:orient="landscape"/>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057" w:rsidRDefault="00E92057" w:rsidP="007042A8">
      <w:pPr>
        <w:spacing w:after="0" w:line="240" w:lineRule="auto"/>
      </w:pPr>
      <w:r>
        <w:separator/>
      </w:r>
    </w:p>
  </w:endnote>
  <w:endnote w:type="continuationSeparator" w:id="0">
    <w:p w:rsidR="00E92057" w:rsidRDefault="00E92057" w:rsidP="007042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057" w:rsidRDefault="00E92057" w:rsidP="007042A8">
      <w:pPr>
        <w:spacing w:after="0" w:line="240" w:lineRule="auto"/>
      </w:pPr>
      <w:r>
        <w:separator/>
      </w:r>
    </w:p>
  </w:footnote>
  <w:footnote w:type="continuationSeparator" w:id="0">
    <w:p w:rsidR="00E92057" w:rsidRDefault="00E92057" w:rsidP="007042A8">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C0D39"/>
    <w:multiLevelType w:val="hybridMultilevel"/>
    <w:tmpl w:val="1E74AF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5215CB"/>
    <w:multiLevelType w:val="hybridMultilevel"/>
    <w:tmpl w:val="F648E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363751"/>
    <w:multiLevelType w:val="hybridMultilevel"/>
    <w:tmpl w:val="22BAAE20"/>
    <w:lvl w:ilvl="0" w:tplc="35E4FE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0">
      <o:colormenu v:ext="edit" fillcolor="none" strokecolor="none"/>
    </o:shapedefaults>
  </w:hdrShapeDefaults>
  <w:footnotePr>
    <w:footnote w:id="-1"/>
    <w:footnote w:id="0"/>
  </w:footnotePr>
  <w:endnotePr>
    <w:endnote w:id="-1"/>
    <w:endnote w:id="0"/>
  </w:endnotePr>
  <w:compat>
    <w:useFELayout/>
  </w:compat>
  <w:rsids>
    <w:rsidRoot w:val="00DF1955"/>
    <w:rsid w:val="000107E9"/>
    <w:rsid w:val="00012562"/>
    <w:rsid w:val="00033C58"/>
    <w:rsid w:val="00064482"/>
    <w:rsid w:val="00085825"/>
    <w:rsid w:val="000B3C94"/>
    <w:rsid w:val="000E7F5B"/>
    <w:rsid w:val="000F73CF"/>
    <w:rsid w:val="00114BDE"/>
    <w:rsid w:val="00162451"/>
    <w:rsid w:val="00167E97"/>
    <w:rsid w:val="00173E37"/>
    <w:rsid w:val="001B50A2"/>
    <w:rsid w:val="00216B44"/>
    <w:rsid w:val="00226518"/>
    <w:rsid w:val="002446FE"/>
    <w:rsid w:val="00276F6F"/>
    <w:rsid w:val="00330708"/>
    <w:rsid w:val="00347FDA"/>
    <w:rsid w:val="00355DE9"/>
    <w:rsid w:val="003652E8"/>
    <w:rsid w:val="003C6728"/>
    <w:rsid w:val="003E1424"/>
    <w:rsid w:val="00403F3A"/>
    <w:rsid w:val="004A0F66"/>
    <w:rsid w:val="004A41D3"/>
    <w:rsid w:val="004E6ED2"/>
    <w:rsid w:val="005402C7"/>
    <w:rsid w:val="005433D4"/>
    <w:rsid w:val="005649B5"/>
    <w:rsid w:val="0056753A"/>
    <w:rsid w:val="00581916"/>
    <w:rsid w:val="005F0275"/>
    <w:rsid w:val="00643070"/>
    <w:rsid w:val="00647EC4"/>
    <w:rsid w:val="00672B54"/>
    <w:rsid w:val="00696109"/>
    <w:rsid w:val="006F515F"/>
    <w:rsid w:val="007042A8"/>
    <w:rsid w:val="00726103"/>
    <w:rsid w:val="00731572"/>
    <w:rsid w:val="00735FEA"/>
    <w:rsid w:val="00792389"/>
    <w:rsid w:val="007A4767"/>
    <w:rsid w:val="007C3432"/>
    <w:rsid w:val="007D00FD"/>
    <w:rsid w:val="007F5B87"/>
    <w:rsid w:val="008022E3"/>
    <w:rsid w:val="00811AB4"/>
    <w:rsid w:val="0081301F"/>
    <w:rsid w:val="00824AEE"/>
    <w:rsid w:val="00840F92"/>
    <w:rsid w:val="00842A2E"/>
    <w:rsid w:val="0086129D"/>
    <w:rsid w:val="0086594E"/>
    <w:rsid w:val="00867825"/>
    <w:rsid w:val="008A2784"/>
    <w:rsid w:val="008B250C"/>
    <w:rsid w:val="008D633E"/>
    <w:rsid w:val="008E4084"/>
    <w:rsid w:val="008F7338"/>
    <w:rsid w:val="00922528"/>
    <w:rsid w:val="00926C74"/>
    <w:rsid w:val="0094377D"/>
    <w:rsid w:val="00946164"/>
    <w:rsid w:val="00952362"/>
    <w:rsid w:val="009601D3"/>
    <w:rsid w:val="00964B7E"/>
    <w:rsid w:val="00980D4D"/>
    <w:rsid w:val="009B347A"/>
    <w:rsid w:val="00A373BE"/>
    <w:rsid w:val="00A41198"/>
    <w:rsid w:val="00A56252"/>
    <w:rsid w:val="00A960FE"/>
    <w:rsid w:val="00AD480A"/>
    <w:rsid w:val="00AE2C4F"/>
    <w:rsid w:val="00AE60CF"/>
    <w:rsid w:val="00AF6829"/>
    <w:rsid w:val="00AF6F9A"/>
    <w:rsid w:val="00B245D3"/>
    <w:rsid w:val="00B3321A"/>
    <w:rsid w:val="00B475D2"/>
    <w:rsid w:val="00B7040A"/>
    <w:rsid w:val="00B71A8B"/>
    <w:rsid w:val="00B75101"/>
    <w:rsid w:val="00B93297"/>
    <w:rsid w:val="00BC1D2E"/>
    <w:rsid w:val="00BC61CF"/>
    <w:rsid w:val="00BD7E6E"/>
    <w:rsid w:val="00BF33DB"/>
    <w:rsid w:val="00C07A1F"/>
    <w:rsid w:val="00C14550"/>
    <w:rsid w:val="00C32309"/>
    <w:rsid w:val="00C3363A"/>
    <w:rsid w:val="00C72098"/>
    <w:rsid w:val="00C76B06"/>
    <w:rsid w:val="00CB1CA4"/>
    <w:rsid w:val="00CC199F"/>
    <w:rsid w:val="00CD3F58"/>
    <w:rsid w:val="00D66F11"/>
    <w:rsid w:val="00DF1955"/>
    <w:rsid w:val="00E066BA"/>
    <w:rsid w:val="00E071BE"/>
    <w:rsid w:val="00E2021A"/>
    <w:rsid w:val="00E522FB"/>
    <w:rsid w:val="00E62A53"/>
    <w:rsid w:val="00E92057"/>
    <w:rsid w:val="00EE151B"/>
    <w:rsid w:val="00F015C5"/>
    <w:rsid w:val="00F038E6"/>
    <w:rsid w:val="00F3503D"/>
    <w:rsid w:val="00F64AE5"/>
    <w:rsid w:val="00F65969"/>
    <w:rsid w:val="00F86709"/>
    <w:rsid w:val="00FC5834"/>
  </w:rsids>
  <m:mathPr>
    <m:mathFont m:val="Ayuthaya"/>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5D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F1955"/>
    <w:pPr>
      <w:ind w:left="720"/>
      <w:contextualSpacing/>
    </w:pPr>
  </w:style>
  <w:style w:type="paragraph" w:styleId="BalloonText">
    <w:name w:val="Balloon Text"/>
    <w:basedOn w:val="Normal"/>
    <w:link w:val="BalloonTextChar"/>
    <w:uiPriority w:val="99"/>
    <w:semiHidden/>
    <w:unhideWhenUsed/>
    <w:rsid w:val="00F038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8E6"/>
    <w:rPr>
      <w:rFonts w:ascii="Tahoma" w:hAnsi="Tahoma" w:cs="Tahoma"/>
      <w:sz w:val="16"/>
      <w:szCs w:val="16"/>
    </w:rPr>
  </w:style>
  <w:style w:type="paragraph" w:styleId="Header">
    <w:name w:val="header"/>
    <w:basedOn w:val="Normal"/>
    <w:link w:val="HeaderChar"/>
    <w:uiPriority w:val="99"/>
    <w:semiHidden/>
    <w:unhideWhenUsed/>
    <w:rsid w:val="007042A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42A8"/>
  </w:style>
  <w:style w:type="paragraph" w:styleId="Footer">
    <w:name w:val="footer"/>
    <w:basedOn w:val="Normal"/>
    <w:link w:val="FooterChar"/>
    <w:uiPriority w:val="99"/>
    <w:semiHidden/>
    <w:unhideWhenUsed/>
    <w:rsid w:val="007042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42A8"/>
  </w:style>
  <w:style w:type="character" w:styleId="Hyperlink">
    <w:name w:val="Hyperlink"/>
    <w:basedOn w:val="DefaultParagraphFont"/>
    <w:uiPriority w:val="99"/>
    <w:unhideWhenUsed/>
    <w:rsid w:val="00FC58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955"/>
    <w:pPr>
      <w:ind w:left="720"/>
      <w:contextualSpacing/>
    </w:pPr>
  </w:style>
  <w:style w:type="paragraph" w:styleId="BalloonText">
    <w:name w:val="Balloon Text"/>
    <w:basedOn w:val="Normal"/>
    <w:link w:val="BalloonTextChar"/>
    <w:uiPriority w:val="99"/>
    <w:semiHidden/>
    <w:unhideWhenUsed/>
    <w:rsid w:val="00F038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8E6"/>
    <w:rPr>
      <w:rFonts w:ascii="Tahoma" w:hAnsi="Tahoma" w:cs="Tahoma"/>
      <w:sz w:val="16"/>
      <w:szCs w:val="16"/>
    </w:rPr>
  </w:style>
  <w:style w:type="paragraph" w:styleId="Header">
    <w:name w:val="header"/>
    <w:basedOn w:val="Normal"/>
    <w:link w:val="HeaderChar"/>
    <w:uiPriority w:val="99"/>
    <w:semiHidden/>
    <w:unhideWhenUsed/>
    <w:rsid w:val="007042A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42A8"/>
  </w:style>
  <w:style w:type="paragraph" w:styleId="Footer">
    <w:name w:val="footer"/>
    <w:basedOn w:val="Normal"/>
    <w:link w:val="FooterChar"/>
    <w:uiPriority w:val="99"/>
    <w:semiHidden/>
    <w:unhideWhenUsed/>
    <w:rsid w:val="007042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42A8"/>
  </w:style>
  <w:style w:type="character" w:styleId="Hyperlink">
    <w:name w:val="Hyperlink"/>
    <w:basedOn w:val="DefaultParagraphFont"/>
    <w:uiPriority w:val="99"/>
    <w:unhideWhenUsed/>
    <w:rsid w:val="00FC583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10355557">
      <w:bodyDiv w:val="1"/>
      <w:marLeft w:val="0"/>
      <w:marRight w:val="0"/>
      <w:marTop w:val="0"/>
      <w:marBottom w:val="0"/>
      <w:divBdr>
        <w:top w:val="none" w:sz="0" w:space="0" w:color="auto"/>
        <w:left w:val="none" w:sz="0" w:space="0" w:color="auto"/>
        <w:bottom w:val="none" w:sz="0" w:space="0" w:color="auto"/>
        <w:right w:val="none" w:sz="0" w:space="0" w:color="auto"/>
      </w:divBdr>
    </w:div>
    <w:div w:id="151048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7D52E-5E73-4745-8A3C-144311B02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31</Words>
  <Characters>180</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Ransom</Company>
  <LinksUpToDate>false</LinksUpToDate>
  <CharactersWithSpaces>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13mmistele</dc:creator>
  <cp:keywords/>
  <dc:description/>
  <cp:lastModifiedBy>Kids</cp:lastModifiedBy>
  <cp:revision>54</cp:revision>
  <cp:lastPrinted>2011-12-06T00:58:00Z</cp:lastPrinted>
  <dcterms:created xsi:type="dcterms:W3CDTF">2011-12-05T23:46:00Z</dcterms:created>
  <dcterms:modified xsi:type="dcterms:W3CDTF">2011-12-06T00:59:00Z</dcterms:modified>
</cp:coreProperties>
</file>